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F3" w:rsidRPr="00A66F2D" w:rsidRDefault="003D68F3" w:rsidP="003D68F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Times New Roman" w:eastAsia="SimSun" w:hAnsi="Times New Roman" w:cs="Lucida Sans"/>
          <w:noProof/>
          <w:kern w:val="1"/>
          <w:sz w:val="24"/>
          <w:szCs w:val="24"/>
        </w:rPr>
        <w:drawing>
          <wp:inline distT="0" distB="0" distL="0" distR="0" wp14:anchorId="4335A2DB" wp14:editId="7BB5816C">
            <wp:extent cx="43815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F3" w:rsidRPr="00A66F2D" w:rsidRDefault="003D68F3" w:rsidP="003D68F3">
      <w:pPr>
        <w:widowControl w:val="0"/>
        <w:autoSpaceDE w:val="0"/>
        <w:autoSpaceDN w:val="0"/>
        <w:spacing w:before="16" w:after="0" w:line="240" w:lineRule="auto"/>
        <w:ind w:left="1414" w:right="1173"/>
        <w:jc w:val="center"/>
        <w:rPr>
          <w:rFonts w:ascii="Bodoni MT" w:eastAsia="Bodoni MT" w:hAnsi="Bodoni MT" w:cs="Bodoni MT"/>
          <w:sz w:val="28"/>
          <w:szCs w:val="28"/>
          <w:lang w:eastAsia="en-US"/>
        </w:rPr>
      </w:pPr>
      <w:r w:rsidRPr="00A66F2D">
        <w:rPr>
          <w:rFonts w:ascii="Bodoni MT" w:eastAsia="Bodoni MT" w:hAnsi="Bodoni MT" w:cs="Bodoni MT"/>
          <w:sz w:val="28"/>
          <w:szCs w:val="28"/>
          <w:lang w:eastAsia="en-US"/>
        </w:rPr>
        <w:t>Ministero</w:t>
      </w:r>
      <w:r w:rsidRPr="00A66F2D">
        <w:rPr>
          <w:rFonts w:ascii="Bodoni MT" w:eastAsia="Bodoni MT" w:hAnsi="Bodoni MT" w:cs="Bodoni MT"/>
          <w:spacing w:val="-3"/>
          <w:sz w:val="28"/>
          <w:szCs w:val="28"/>
          <w:lang w:eastAsia="en-US"/>
        </w:rPr>
        <w:t xml:space="preserve"> </w:t>
      </w:r>
      <w:r w:rsidR="0025162F">
        <w:rPr>
          <w:rFonts w:ascii="Bodoni MT" w:eastAsia="Bodoni MT" w:hAnsi="Bodoni MT" w:cs="Bodoni MT"/>
          <w:sz w:val="28"/>
          <w:szCs w:val="28"/>
          <w:lang w:eastAsia="en-US"/>
        </w:rPr>
        <w:t>dell’Istruzione e del merito</w:t>
      </w:r>
      <w:bookmarkStart w:id="0" w:name="_GoBack"/>
      <w:bookmarkEnd w:id="0"/>
    </w:p>
    <w:p w:rsidR="003D68F3" w:rsidRPr="00A66F2D" w:rsidRDefault="003D68F3" w:rsidP="003D68F3">
      <w:pPr>
        <w:widowControl w:val="0"/>
        <w:autoSpaceDE w:val="0"/>
        <w:autoSpaceDN w:val="0"/>
        <w:spacing w:after="0" w:line="240" w:lineRule="auto"/>
        <w:ind w:left="1414" w:right="1173"/>
        <w:jc w:val="center"/>
        <w:outlineLvl w:val="0"/>
        <w:rPr>
          <w:rFonts w:ascii="Bodoni MT" w:eastAsia="Bodoni MT" w:hAnsi="Bodoni MT" w:cs="Bodoni MT"/>
          <w:lang w:eastAsia="en-US"/>
        </w:rPr>
      </w:pPr>
      <w:r w:rsidRPr="00A66F2D">
        <w:rPr>
          <w:rFonts w:ascii="Bodoni MT" w:eastAsia="Bodoni MT" w:hAnsi="Bodoni MT" w:cs="Bodoni MT"/>
          <w:spacing w:val="-1"/>
          <w:lang w:eastAsia="en-US"/>
        </w:rPr>
        <w:t>Istituto</w:t>
      </w:r>
      <w:r w:rsidRPr="00A66F2D">
        <w:rPr>
          <w:rFonts w:ascii="Bodoni MT" w:eastAsia="Bodoni MT" w:hAnsi="Bodoni MT" w:cs="Bodoni MT"/>
          <w:spacing w:val="-2"/>
          <w:lang w:eastAsia="en-US"/>
        </w:rPr>
        <w:t xml:space="preserve"> </w:t>
      </w:r>
      <w:r w:rsidRPr="00A66F2D">
        <w:rPr>
          <w:rFonts w:ascii="Bodoni MT" w:eastAsia="Bodoni MT" w:hAnsi="Bodoni MT" w:cs="Bodoni MT"/>
          <w:spacing w:val="-1"/>
          <w:lang w:eastAsia="en-US"/>
        </w:rPr>
        <w:t xml:space="preserve">Scolastico Comprensivo </w:t>
      </w:r>
      <w:r w:rsidRPr="00A66F2D">
        <w:rPr>
          <w:rFonts w:ascii="Bodoni MT" w:eastAsia="Bodoni MT" w:hAnsi="Bodoni MT" w:cs="Bodoni MT"/>
          <w:lang w:eastAsia="en-US"/>
        </w:rPr>
        <w:t>“G.</w:t>
      </w:r>
      <w:r w:rsidRPr="00A66F2D">
        <w:rPr>
          <w:rFonts w:ascii="Bodoni MT" w:eastAsia="Bodoni MT" w:hAnsi="Bodoni MT" w:cs="Bodoni MT"/>
          <w:spacing w:val="-16"/>
          <w:lang w:eastAsia="en-US"/>
        </w:rPr>
        <w:t xml:space="preserve"> </w:t>
      </w:r>
      <w:r w:rsidRPr="00A66F2D">
        <w:rPr>
          <w:rFonts w:ascii="Bodoni MT" w:eastAsia="Bodoni MT" w:hAnsi="Bodoni MT" w:cs="Bodoni MT"/>
          <w:lang w:eastAsia="en-US"/>
        </w:rPr>
        <w:t>Romanino”</w:t>
      </w:r>
    </w:p>
    <w:p w:rsidR="003D68F3" w:rsidRPr="00A66F2D" w:rsidRDefault="003D68F3" w:rsidP="003D68F3">
      <w:pPr>
        <w:widowControl w:val="0"/>
        <w:suppressAutoHyphens/>
        <w:spacing w:before="8" w:after="0" w:line="240" w:lineRule="auto"/>
        <w:ind w:left="1411" w:right="1173"/>
        <w:jc w:val="center"/>
        <w:rPr>
          <w:rFonts w:ascii="Bodoni MT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Via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Ripa,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-</w:t>
      </w:r>
      <w:r w:rsidRPr="00A66F2D">
        <w:rPr>
          <w:rFonts w:ascii="Bodoni MT" w:eastAsia="SimSun" w:hAnsi="Times New Roman" w:cs="Lucida Sans"/>
          <w:spacing w:val="-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25040</w:t>
      </w:r>
      <w:r w:rsidRPr="00A66F2D">
        <w:rPr>
          <w:rFonts w:ascii="Bodoni MT" w:eastAsia="SimSun" w:hAnsi="Times New Roman" w:cs="Lucida Sans"/>
          <w:spacing w:val="-5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Bienno</w:t>
      </w:r>
      <w:r w:rsidRPr="00A66F2D">
        <w:rPr>
          <w:rFonts w:ascii="Bodoni MT" w:eastAsia="SimSun" w:hAnsi="Times New Roman" w:cs="Lucida Sans"/>
          <w:spacing w:val="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(</w:t>
      </w:r>
      <w:proofErr w:type="spellStart"/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Bs</w:t>
      </w:r>
      <w:proofErr w:type="spellEnd"/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)</w:t>
      </w:r>
      <w:r w:rsidRPr="00A66F2D">
        <w:rPr>
          <w:rFonts w:ascii="Bodoni MT" w:eastAsia="SimSun" w:hAnsi="Times New Roman" w:cs="Lucida Sans"/>
          <w:spacing w:val="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Tel.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0364</w:t>
      </w:r>
      <w:r w:rsidRPr="00A66F2D">
        <w:rPr>
          <w:rFonts w:ascii="Bodoni MT" w:eastAsia="SimSun" w:hAnsi="Times New Roman" w:cs="Lucida Sans"/>
          <w:spacing w:val="-16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40062</w:t>
      </w:r>
    </w:p>
    <w:p w:rsidR="003D68F3" w:rsidRDefault="003D68F3" w:rsidP="003D68F3">
      <w:pPr>
        <w:widowControl w:val="0"/>
        <w:autoSpaceDE w:val="0"/>
        <w:autoSpaceDN w:val="0"/>
        <w:spacing w:after="0" w:line="240" w:lineRule="auto"/>
        <w:ind w:left="1406" w:right="1173"/>
        <w:jc w:val="center"/>
        <w:outlineLvl w:val="0"/>
        <w:rPr>
          <w:rFonts w:ascii="Bodoni MT" w:eastAsia="Bodoni MT" w:hAnsi="Bodoni MT" w:cs="Bodoni MT"/>
          <w:lang w:val="en-US" w:eastAsia="en-US"/>
        </w:rPr>
      </w:pPr>
      <w:r w:rsidRPr="00A66F2D">
        <w:rPr>
          <w:rFonts w:ascii="Bodoni MT" w:eastAsia="Bodoni MT" w:hAnsi="Bodoni MT" w:cs="Bodoni MT"/>
          <w:lang w:val="en-US" w:eastAsia="en-US"/>
        </w:rPr>
        <w:t>Email:</w:t>
      </w:r>
      <w:r w:rsidRPr="00A66F2D">
        <w:rPr>
          <w:rFonts w:ascii="Bodoni MT" w:eastAsia="Bodoni MT" w:hAnsi="Bodoni MT" w:cs="Bodoni MT"/>
          <w:spacing w:val="-9"/>
          <w:lang w:val="en-US" w:eastAsia="en-US"/>
        </w:rPr>
        <w:t xml:space="preserve"> </w:t>
      </w:r>
      <w:hyperlink r:id="rId6"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 w:eastAsia="en-US"/>
          </w:rPr>
          <w:t>bsic83700x@istruzione.it</w:t>
        </w:r>
        <w:r w:rsidRPr="00A66F2D">
          <w:rPr>
            <w:rFonts w:ascii="Bodoni MT" w:eastAsia="Bodoni MT" w:hAnsi="Bodoni MT" w:cs="Bodoni MT"/>
            <w:color w:val="045FC1"/>
            <w:spacing w:val="-6"/>
            <w:lang w:val="en-US" w:eastAsia="en-US"/>
          </w:rPr>
          <w:t xml:space="preserve"> </w:t>
        </w:r>
      </w:hyperlink>
      <w:r w:rsidRPr="00A66F2D">
        <w:rPr>
          <w:rFonts w:ascii="Bodoni MT" w:eastAsia="Bodoni MT" w:hAnsi="Bodoni MT" w:cs="Bodoni MT"/>
          <w:lang w:val="en-US" w:eastAsia="en-US"/>
        </w:rPr>
        <w:t>–</w:t>
      </w:r>
      <w:r w:rsidRPr="00A66F2D">
        <w:rPr>
          <w:rFonts w:ascii="Bodoni MT" w:eastAsia="Bodoni MT" w:hAnsi="Bodoni MT" w:cs="Bodoni MT"/>
          <w:spacing w:val="-10"/>
          <w:lang w:val="en-US" w:eastAsia="en-US"/>
        </w:rPr>
        <w:t xml:space="preserve"> </w:t>
      </w:r>
      <w:r w:rsidRPr="00A66F2D">
        <w:rPr>
          <w:rFonts w:ascii="Bodoni MT" w:eastAsia="Bodoni MT" w:hAnsi="Bodoni MT" w:cs="Bodoni MT"/>
          <w:lang w:val="en-US" w:eastAsia="en-US"/>
        </w:rPr>
        <w:t>pec</w:t>
      </w:r>
      <w:hyperlink r:id="rId7">
        <w:r w:rsidRPr="00A66F2D">
          <w:rPr>
            <w:rFonts w:ascii="Bodoni MT" w:eastAsia="Bodoni MT" w:hAnsi="Bodoni MT" w:cs="Bodoni MT"/>
            <w:lang w:val="en-US" w:eastAsia="en-US"/>
          </w:rPr>
          <w:t>:</w:t>
        </w:r>
        <w:r w:rsidRPr="00A66F2D">
          <w:rPr>
            <w:rFonts w:ascii="Bodoni MT" w:eastAsia="Bodoni MT" w:hAnsi="Bodoni MT" w:cs="Bodoni MT"/>
            <w:spacing w:val="-8"/>
            <w:lang w:val="en-US" w:eastAsia="en-US"/>
          </w:rPr>
          <w:t xml:space="preserve"> </w:t>
        </w:r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 w:eastAsia="en-US"/>
          </w:rPr>
          <w:t>bsic83700x@pec.istruzione.it</w:t>
        </w:r>
      </w:hyperlink>
    </w:p>
    <w:p w:rsidR="00274145" w:rsidRPr="0064627C" w:rsidRDefault="00274145" w:rsidP="00274145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:rsidR="00274145" w:rsidRPr="009D73C0" w:rsidRDefault="00274145" w:rsidP="00274145">
      <w:pPr>
        <w:spacing w:after="0" w:line="240" w:lineRule="auto"/>
        <w:ind w:left="567"/>
        <w:jc w:val="right"/>
        <w:rPr>
          <w:rFonts w:ascii="ShoCard Caps NF" w:hAnsi="ShoCard Caps NF" w:cs="Arial"/>
          <w:b/>
          <w:bCs/>
          <w:color w:val="7F7F7F" w:themeColor="text1" w:themeTint="80"/>
          <w:sz w:val="24"/>
          <w:szCs w:val="24"/>
        </w:rPr>
      </w:pPr>
    </w:p>
    <w:p w:rsidR="00274145" w:rsidRPr="00274145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center"/>
        <w:rPr>
          <w:rFonts w:ascii="Calibri" w:hAnsi="Calibri" w:cs="Calibri"/>
          <w:b w:val="0"/>
          <w:i w:val="0"/>
          <w:smallCaps/>
          <w:color w:val="auto"/>
          <w:sz w:val="24"/>
          <w:szCs w:val="24"/>
        </w:rPr>
      </w:pPr>
      <w:r w:rsidRPr="00274145">
        <w:rPr>
          <w:rFonts w:ascii="Calibri" w:hAnsi="Calibri" w:cs="Calibri"/>
          <w:b w:val="0"/>
          <w:i w:val="0"/>
          <w:smallCaps/>
          <w:color w:val="auto"/>
          <w:sz w:val="24"/>
          <w:szCs w:val="24"/>
        </w:rPr>
        <w:t>VERBALE DELL’INCONTRO DI VERIFICA INTERMEDIA ED EVENTUALE RIMODULAZIONE DEL PEI</w:t>
      </w:r>
    </w:p>
    <w:p w:rsidR="00274145" w:rsidRPr="00274145" w:rsidRDefault="00274145" w:rsidP="0027414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Calibri" w:hAnsi="Calibri" w:cs="Calibri"/>
          <w:i w:val="0"/>
          <w:smallCaps/>
          <w:color w:val="auto"/>
          <w:sz w:val="20"/>
          <w:szCs w:val="20"/>
        </w:rPr>
      </w:pPr>
      <w:bookmarkStart w:id="1" w:name="_Hlk49933637"/>
      <w:r w:rsidRPr="00274145">
        <w:rPr>
          <w:rFonts w:ascii="Calibri" w:hAnsi="Calibri" w:cs="Calibri"/>
          <w:i w:val="0"/>
          <w:smallCaps/>
          <w:color w:val="auto"/>
          <w:sz w:val="20"/>
          <w:szCs w:val="20"/>
        </w:rPr>
        <w:t xml:space="preserve">L. n. 104/92 art. 15 come sostituito dal </w:t>
      </w:r>
      <w:proofErr w:type="spellStart"/>
      <w:r w:rsidRPr="00274145">
        <w:rPr>
          <w:rFonts w:ascii="Calibri" w:hAnsi="Calibri" w:cs="Calibri"/>
          <w:i w:val="0"/>
          <w:smallCaps/>
          <w:color w:val="auto"/>
          <w:sz w:val="20"/>
          <w:szCs w:val="20"/>
        </w:rPr>
        <w:t>D.Lgs.</w:t>
      </w:r>
      <w:proofErr w:type="spellEnd"/>
      <w:r w:rsidRPr="00274145">
        <w:rPr>
          <w:rFonts w:ascii="Calibri" w:hAnsi="Calibri" w:cs="Calibri"/>
          <w:i w:val="0"/>
          <w:smallCaps/>
          <w:color w:val="auto"/>
          <w:sz w:val="20"/>
          <w:szCs w:val="20"/>
        </w:rPr>
        <w:t xml:space="preserve"> n.66/17, integrato e modificato dal </w:t>
      </w:r>
      <w:proofErr w:type="spellStart"/>
      <w:r w:rsidRPr="00274145">
        <w:rPr>
          <w:rFonts w:ascii="Calibri" w:hAnsi="Calibri" w:cs="Calibri"/>
          <w:i w:val="0"/>
          <w:smallCaps/>
          <w:color w:val="auto"/>
          <w:sz w:val="20"/>
          <w:szCs w:val="20"/>
        </w:rPr>
        <w:t>D.Lgs.</w:t>
      </w:r>
      <w:proofErr w:type="spellEnd"/>
      <w:r w:rsidRPr="00274145">
        <w:rPr>
          <w:rFonts w:ascii="Calibri" w:hAnsi="Calibri" w:cs="Calibri"/>
          <w:i w:val="0"/>
          <w:smallCaps/>
          <w:color w:val="auto"/>
          <w:sz w:val="20"/>
          <w:szCs w:val="20"/>
        </w:rPr>
        <w:t xml:space="preserve"> n.96/19, art. 9 comma 10 </w:t>
      </w:r>
    </w:p>
    <w:bookmarkEnd w:id="1"/>
    <w:p w:rsidR="00274145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</w:p>
    <w:p w:rsidR="00274145" w:rsidRDefault="00274145" w:rsidP="0027414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</w:p>
    <w:p w:rsidR="00274145" w:rsidRPr="005B2AFF" w:rsidRDefault="00274145" w:rsidP="0027414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Il giorno </w:t>
      </w:r>
      <w:r w:rsidRPr="005B2AFF">
        <w:rPr>
          <w:rFonts w:ascii="Verdana" w:hAnsi="Verdana" w:cs="Arial"/>
          <w:sz w:val="18"/>
          <w:szCs w:val="18"/>
        </w:rPr>
        <w:tab/>
        <w:t xml:space="preserve"> alle ore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cs="Arial"/>
          <w:sz w:val="24"/>
          <w:szCs w:val="24"/>
        </w:rPr>
        <w:t>in modalità videoconferenza su piattaforma</w:t>
      </w:r>
      <w:r w:rsidRPr="005B2AFF">
        <w:rPr>
          <w:rFonts w:ascii="Verdana" w:hAnsi="Verdana" w:cs="Arial"/>
          <w:sz w:val="18"/>
          <w:szCs w:val="18"/>
        </w:rPr>
        <w:t xml:space="preserve">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previa convocazione si riunisce il Gruppo di Lavoro Operativo per l’allievo/a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frequentante la classe </w:t>
      </w:r>
      <w:r w:rsidRPr="005B2AFF">
        <w:rPr>
          <w:rFonts w:ascii="Verdana" w:hAnsi="Verdana" w:cs="Arial"/>
          <w:sz w:val="18"/>
          <w:szCs w:val="18"/>
        </w:rPr>
        <w:tab/>
        <w:t xml:space="preserve"> dell’Istituto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con il seguente ordine del giorno:</w:t>
      </w:r>
    </w:p>
    <w:p w:rsidR="00274145" w:rsidRPr="005B2AFF" w:rsidRDefault="00274145" w:rsidP="00274145">
      <w:pPr>
        <w:pStyle w:val="Paragrafoelenco"/>
        <w:numPr>
          <w:ilvl w:val="0"/>
          <w:numId w:val="2"/>
        </w:numPr>
        <w:spacing w:before="120" w:after="120" w:line="240" w:lineRule="auto"/>
        <w:ind w:left="924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verifica del</w:t>
      </w:r>
      <w:r>
        <w:rPr>
          <w:rFonts w:ascii="Verdana" w:hAnsi="Verdana" w:cs="Arial"/>
          <w:sz w:val="18"/>
          <w:szCs w:val="18"/>
        </w:rPr>
        <w:t>lo stato di attuazione</w:t>
      </w:r>
      <w:r w:rsidRPr="005B2AFF">
        <w:rPr>
          <w:rFonts w:ascii="Verdana" w:hAnsi="Verdana" w:cs="Arial"/>
          <w:sz w:val="18"/>
          <w:szCs w:val="18"/>
        </w:rPr>
        <w:t xml:space="preserve"> Piano Educativo Individualizzato;</w:t>
      </w:r>
    </w:p>
    <w:p w:rsidR="00274145" w:rsidRDefault="00274145" w:rsidP="00274145">
      <w:pPr>
        <w:pStyle w:val="Paragrafoelenco"/>
        <w:numPr>
          <w:ilvl w:val="0"/>
          <w:numId w:val="2"/>
        </w:numPr>
        <w:spacing w:before="120" w:after="120" w:line="240" w:lineRule="auto"/>
        <w:ind w:left="924" w:hanging="357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eventuali proposte di rimodulazione del PEI</w:t>
      </w:r>
    </w:p>
    <w:p w:rsidR="00274145" w:rsidRDefault="00274145" w:rsidP="00274145">
      <w:pPr>
        <w:pStyle w:val="Paragrafoelenco"/>
        <w:spacing w:before="120" w:after="120" w:line="240" w:lineRule="auto"/>
        <w:ind w:left="924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274145" w:rsidRPr="005B2AFF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t>Sono presenti (</w:t>
      </w:r>
      <w:r w:rsidRPr="005B2AFF">
        <w:rPr>
          <w:rFonts w:ascii="Verdana" w:hAnsi="Verdana"/>
          <w:i w:val="0"/>
          <w:smallCaps/>
          <w:color w:val="auto"/>
          <w:sz w:val="16"/>
          <w:szCs w:val="16"/>
        </w:rPr>
        <w:t>INDICARE I NOMINATIVI</w:t>
      </w: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t>)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50641773"/>
      <w:r w:rsidRPr="005B2AFF">
        <w:rPr>
          <w:rFonts w:ascii="Verdana" w:hAnsi="Verdana" w:cs="Arial"/>
          <w:sz w:val="20"/>
          <w:szCs w:val="20"/>
        </w:rPr>
        <w:t xml:space="preserve">Dirigente Scolastico o docente formalmente delegato </w:t>
      </w:r>
      <w:r w:rsidRPr="005B2AFF">
        <w:rPr>
          <w:rFonts w:cs="Arial"/>
          <w:sz w:val="24"/>
          <w:szCs w:val="24"/>
        </w:rPr>
        <w:tab/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B2AFF">
        <w:rPr>
          <w:rFonts w:ascii="Verdana" w:hAnsi="Verdana" w:cs="Arial"/>
          <w:sz w:val="20"/>
          <w:szCs w:val="20"/>
        </w:rPr>
        <w:t xml:space="preserve">I docenti della sezione/team/classe </w:t>
      </w:r>
      <w:r w:rsidRPr="005B2AFF">
        <w:rPr>
          <w:rFonts w:cs="Arial"/>
          <w:sz w:val="24"/>
          <w:szCs w:val="24"/>
        </w:rPr>
        <w:t xml:space="preserve"> </w:t>
      </w:r>
      <w:r w:rsidRPr="005B2AF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B2AFF">
        <w:rPr>
          <w:rFonts w:ascii="Verdana" w:hAnsi="Verdana" w:cs="Arial"/>
          <w:sz w:val="20"/>
          <w:szCs w:val="20"/>
        </w:rPr>
        <w:t>Altre figure di riferimento (</w:t>
      </w:r>
      <w:r w:rsidRPr="005B2AFF">
        <w:rPr>
          <w:rFonts w:ascii="Verdana" w:hAnsi="Verdana" w:cs="Arial"/>
          <w:i/>
          <w:sz w:val="20"/>
          <w:szCs w:val="20"/>
        </w:rPr>
        <w:t>operatore sociosanitario, assistente per l’autonomia e la comunicazione per la disabilità sensoriale, …</w:t>
      </w:r>
      <w:r w:rsidRPr="005B2AFF">
        <w:rPr>
          <w:rFonts w:ascii="Verdana" w:hAnsi="Verdana" w:cs="Arial"/>
          <w:sz w:val="20"/>
          <w:szCs w:val="20"/>
        </w:rPr>
        <w:t xml:space="preserve">) </w:t>
      </w:r>
      <w:r w:rsidRPr="005B2AFF">
        <w:rPr>
          <w:rFonts w:cs="Arial"/>
          <w:sz w:val="24"/>
          <w:szCs w:val="24"/>
        </w:rPr>
        <w:t xml:space="preserve"> </w:t>
      </w:r>
      <w:r w:rsidRPr="005B2AF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B2AFF">
        <w:rPr>
          <w:rFonts w:ascii="Verdana" w:hAnsi="Verdana" w:cs="Arial"/>
          <w:sz w:val="20"/>
          <w:szCs w:val="20"/>
        </w:rPr>
        <w:t>Equipe dei Servizi Sociosanitari pubblici o accreditati (</w:t>
      </w:r>
      <w:r w:rsidRPr="005B2AFF">
        <w:rPr>
          <w:rFonts w:ascii="Verdana" w:hAnsi="Verdana" w:cs="Arial"/>
          <w:i/>
          <w:sz w:val="20"/>
          <w:szCs w:val="20"/>
        </w:rPr>
        <w:t xml:space="preserve">referenti per </w:t>
      </w:r>
      <w:r>
        <w:rPr>
          <w:rFonts w:ascii="Verdana" w:hAnsi="Verdana" w:cs="Arial"/>
          <w:i/>
          <w:sz w:val="20"/>
          <w:szCs w:val="20"/>
        </w:rPr>
        <w:t>l’allievo/a</w:t>
      </w:r>
      <w:r w:rsidRPr="005B2AFF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 xml:space="preserve">     </w:t>
      </w:r>
      <w:r w:rsidRPr="005B2AFF">
        <w:rPr>
          <w:rFonts w:cs="Arial"/>
          <w:sz w:val="24"/>
          <w:szCs w:val="24"/>
        </w:rPr>
        <w:tab/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B2AFF">
        <w:rPr>
          <w:rFonts w:ascii="Verdana" w:hAnsi="Verdana" w:cs="Arial"/>
          <w:sz w:val="20"/>
          <w:szCs w:val="20"/>
        </w:rPr>
        <w:t xml:space="preserve">Genitori o esercenti la responsabilità genitoriale </w:t>
      </w:r>
      <w:r w:rsidRPr="005B2AF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Pr="005B2AFF">
        <w:rPr>
          <w:rFonts w:cs="Arial"/>
          <w:sz w:val="24"/>
          <w:szCs w:val="24"/>
        </w:rPr>
        <w:tab/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B2AFF">
        <w:rPr>
          <w:rFonts w:ascii="Verdana" w:hAnsi="Verdana" w:cs="Arial"/>
          <w:sz w:val="20"/>
          <w:szCs w:val="20"/>
        </w:rPr>
        <w:t>Eventuale esperto della famiglia (</w:t>
      </w:r>
      <w:bookmarkStart w:id="3" w:name="_Hlk49930586"/>
      <w:r w:rsidRPr="005B2AFF">
        <w:rPr>
          <w:rFonts w:ascii="Verdana" w:hAnsi="Verdana" w:cs="Arial"/>
          <w:i/>
          <w:sz w:val="20"/>
          <w:szCs w:val="20"/>
        </w:rPr>
        <w:t>con funzione di consulenza tecnica; la presenza viene precedentemente segnalata e concordata</w:t>
      </w:r>
      <w:bookmarkEnd w:id="3"/>
      <w:r w:rsidRPr="005B2AFF">
        <w:rPr>
          <w:rFonts w:ascii="Verdana" w:hAnsi="Verdana" w:cs="Arial"/>
          <w:sz w:val="20"/>
          <w:szCs w:val="20"/>
        </w:rPr>
        <w:t xml:space="preserve">) </w:t>
      </w:r>
      <w:r w:rsidRPr="005B2AF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</w:t>
      </w:r>
    </w:p>
    <w:p w:rsidR="00274145" w:rsidRPr="00274145" w:rsidRDefault="00274145" w:rsidP="00274145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B2AF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</w:p>
    <w:p w:rsidR="00274145" w:rsidRPr="005B2AFF" w:rsidRDefault="00274145" w:rsidP="00274145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         </w:t>
      </w:r>
    </w:p>
    <w:bookmarkEnd w:id="2"/>
    <w:p w:rsidR="00274145" w:rsidRDefault="00274145" w:rsidP="00274145">
      <w:pPr>
        <w:tabs>
          <w:tab w:val="left" w:leader="underscore" w:pos="9639"/>
        </w:tabs>
        <w:spacing w:before="120" w:after="6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Presiede la riunione </w:t>
      </w:r>
    </w:p>
    <w:p w:rsidR="00274145" w:rsidRPr="005B2AFF" w:rsidRDefault="00274145" w:rsidP="00274145">
      <w:pPr>
        <w:tabs>
          <w:tab w:val="left" w:leader="underscore" w:pos="9639"/>
        </w:tabs>
        <w:spacing w:before="120" w:after="6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</w:t>
      </w:r>
    </w:p>
    <w:p w:rsidR="00274145" w:rsidRDefault="00274145" w:rsidP="00274145">
      <w:pPr>
        <w:tabs>
          <w:tab w:val="left" w:leader="underscore" w:pos="9639"/>
        </w:tabs>
        <w:spacing w:before="120" w:after="60" w:line="240" w:lineRule="auto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Funge da segretario </w:t>
      </w:r>
    </w:p>
    <w:p w:rsidR="00274145" w:rsidRDefault="00274145" w:rsidP="00274145">
      <w:pPr>
        <w:tabs>
          <w:tab w:val="left" w:leader="underscore" w:pos="9639"/>
        </w:tabs>
        <w:spacing w:before="120" w:after="6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</w:t>
      </w:r>
    </w:p>
    <w:p w:rsidR="00274145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</w:p>
    <w:p w:rsidR="00274145" w:rsidRDefault="00274145" w:rsidP="00274145"/>
    <w:p w:rsidR="00274145" w:rsidRPr="00274145" w:rsidRDefault="00274145" w:rsidP="00274145"/>
    <w:p w:rsidR="00274145" w:rsidRPr="005B2AFF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lastRenderedPageBreak/>
        <w:t xml:space="preserve">I risultati </w:t>
      </w:r>
      <w:r>
        <w:rPr>
          <w:rFonts w:ascii="Verdana" w:hAnsi="Verdana"/>
          <w:i w:val="0"/>
          <w:smallCaps/>
          <w:color w:val="auto"/>
          <w:sz w:val="18"/>
          <w:szCs w:val="18"/>
        </w:rPr>
        <w:t xml:space="preserve">al momento </w:t>
      </w: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t>ottenuti nella realizzazione del PEI sono stati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Non raggiunti e relative motivazioni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Parzialmente raggiunti e relative motivazioni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Default="00274145" w:rsidP="00274145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274145" w:rsidRDefault="00274145" w:rsidP="00274145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Pienamente raggiunti e relative motivazioni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7A3C12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 xml:space="preserve">Eventuali specificazioni e relative motivazioni </w:t>
      </w:r>
      <w:r w:rsidRPr="005B2AFF">
        <w:rPr>
          <w:rFonts w:ascii="Verdana" w:hAnsi="Verdana" w:cs="Arial"/>
          <w:sz w:val="18"/>
          <w:szCs w:val="18"/>
        </w:rPr>
        <w:tab/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ab/>
      </w:r>
    </w:p>
    <w:p w:rsidR="00274145" w:rsidRDefault="00274145" w:rsidP="00274145">
      <w:pPr>
        <w:pStyle w:val="Paragrafoelenco"/>
        <w:pBdr>
          <w:bottom w:val="single" w:sz="4" w:space="1" w:color="auto"/>
        </w:pBdr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CE6A81">
        <w:rPr>
          <w:rFonts w:cstheme="minorHAnsi"/>
          <w:b/>
          <w:bCs/>
          <w:sz w:val="20"/>
          <w:szCs w:val="20"/>
        </w:rPr>
        <w:t>I PUNTI DI FORZA RILEVATI SONO STATI</w:t>
      </w:r>
      <w:r w:rsidRPr="00CE6A81">
        <w:rPr>
          <w:rFonts w:ascii="Verdana" w:hAnsi="Verdana" w:cs="Arial"/>
          <w:sz w:val="20"/>
          <w:szCs w:val="20"/>
        </w:rPr>
        <w:t xml:space="preserve"> </w:t>
      </w:r>
    </w:p>
    <w:p w:rsidR="00274145" w:rsidRPr="00061C25" w:rsidRDefault="00274145" w:rsidP="00274145">
      <w:bookmarkStart w:id="4" w:name="_Hlk54373313"/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bookmarkEnd w:id="4"/>
    <w:p w:rsidR="00274145" w:rsidRDefault="00274145" w:rsidP="00274145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BC2561">
        <w:rPr>
          <w:rFonts w:ascii="Verdana" w:hAnsi="Verdana"/>
          <w:i w:val="0"/>
          <w:smallCaps/>
          <w:color w:val="auto"/>
          <w:sz w:val="18"/>
          <w:szCs w:val="18"/>
        </w:rPr>
        <w:t xml:space="preserve">Le eventuali difficoltà rilevate nella realizzazione del PEI sono state </w:t>
      </w:r>
    </w:p>
    <w:p w:rsidR="00274145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 w:cs="Arial"/>
          <w:sz w:val="18"/>
          <w:szCs w:val="18"/>
        </w:rPr>
      </w:pPr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274145" w:rsidRPr="005B2AFF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>
        <w:rPr>
          <w:rFonts w:ascii="Verdana" w:hAnsi="Verdana"/>
          <w:i w:val="0"/>
          <w:smallCaps/>
          <w:color w:val="auto"/>
          <w:sz w:val="18"/>
          <w:szCs w:val="18"/>
        </w:rPr>
        <w:t>S</w:t>
      </w: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t xml:space="preserve">i ritiene di </w:t>
      </w:r>
      <w:r>
        <w:rPr>
          <w:rFonts w:ascii="Verdana" w:hAnsi="Verdana"/>
          <w:i w:val="0"/>
          <w:smallCaps/>
          <w:color w:val="auto"/>
          <w:sz w:val="18"/>
          <w:szCs w:val="18"/>
        </w:rPr>
        <w:t>procedere</w:t>
      </w: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t xml:space="preserve"> </w:t>
      </w:r>
      <w:r>
        <w:rPr>
          <w:rFonts w:ascii="Verdana" w:hAnsi="Verdana"/>
          <w:i w:val="0"/>
          <w:smallCaps/>
          <w:color w:val="auto"/>
          <w:sz w:val="18"/>
          <w:szCs w:val="18"/>
        </w:rPr>
        <w:t>apportando le seguenti variazioni alla progettazione iniziale</w:t>
      </w:r>
      <w:r w:rsidRPr="005B2AFF">
        <w:rPr>
          <w:rFonts w:ascii="Verdana" w:hAnsi="Verdana"/>
          <w:i w:val="0"/>
          <w:smallCaps/>
          <w:color w:val="auto"/>
          <w:sz w:val="18"/>
          <w:szCs w:val="18"/>
        </w:rPr>
        <w:t xml:space="preserve"> </w:t>
      </w:r>
    </w:p>
    <w:p w:rsidR="00274145" w:rsidRPr="007A3C12" w:rsidRDefault="00274145" w:rsidP="00274145"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274145" w:rsidRPr="005B2AFF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attraverso interventi educativi e didattici secondo le seguenti metodologie e modalità organizzative: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[] attività curricolare in classe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[] attività curricolare in piccolo gruppo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[] intervento individualizzato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[] laboratori</w:t>
      </w:r>
    </w:p>
    <w:p w:rsidR="00274145" w:rsidRPr="005B2AFF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[] progetti educativi specifici</w:t>
      </w:r>
    </w:p>
    <w:p w:rsidR="00274145" w:rsidRDefault="00274145" w:rsidP="00274145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18"/>
          <w:szCs w:val="18"/>
        </w:rPr>
      </w:pPr>
      <w:r w:rsidRPr="005B2AFF">
        <w:rPr>
          <w:rFonts w:ascii="Verdana" w:hAnsi="Verdana" w:cs="Arial"/>
          <w:sz w:val="18"/>
          <w:szCs w:val="18"/>
        </w:rPr>
        <w:t>[] intervento individualizzato in Didattica Digitale Integrata</w:t>
      </w:r>
    </w:p>
    <w:p w:rsidR="00274145" w:rsidRPr="00705289" w:rsidRDefault="00274145" w:rsidP="00274145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274145" w:rsidRDefault="00274145" w:rsidP="0027414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275198">
        <w:rPr>
          <w:rFonts w:ascii="Verdana" w:hAnsi="Verdana"/>
          <w:i w:val="0"/>
          <w:smallCaps/>
          <w:color w:val="auto"/>
          <w:sz w:val="18"/>
          <w:szCs w:val="18"/>
        </w:rPr>
        <w:t xml:space="preserve">Eventuali suggerimenti per le attività extrascolastiche </w:t>
      </w:r>
    </w:p>
    <w:p w:rsidR="00274145" w:rsidRDefault="00274145" w:rsidP="00274145">
      <w:pPr>
        <w:rPr>
          <w:rFonts w:ascii="Verdana" w:hAnsi="Verdana" w:cs="Arial"/>
          <w:sz w:val="18"/>
          <w:szCs w:val="18"/>
        </w:rPr>
      </w:pPr>
      <w:r w:rsidRPr="002751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274145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</w:p>
    <w:p w:rsidR="00274145" w:rsidRPr="005B2563" w:rsidRDefault="00274145" w:rsidP="00274145">
      <w:pPr>
        <w:pStyle w:val="Paragrafoelenco"/>
        <w:tabs>
          <w:tab w:val="left" w:leader="underscore" w:pos="9639"/>
        </w:tabs>
        <w:spacing w:before="80" w:after="80" w:line="240" w:lineRule="auto"/>
        <w:ind w:left="0"/>
        <w:contextualSpacing w:val="0"/>
        <w:rPr>
          <w:rFonts w:ascii="Verdana" w:hAnsi="Verdana" w:cs="Arial"/>
          <w:sz w:val="18"/>
          <w:szCs w:val="18"/>
        </w:rPr>
      </w:pPr>
      <w:r w:rsidRPr="005B2563">
        <w:rPr>
          <w:rFonts w:ascii="Verdana" w:hAnsi="Verdana" w:cs="Arial"/>
          <w:sz w:val="18"/>
          <w:szCs w:val="18"/>
        </w:rPr>
        <w:t xml:space="preserve">La riunione si conclude alle ore </w:t>
      </w:r>
      <w:r w:rsidRPr="005B2563">
        <w:rPr>
          <w:rFonts w:ascii="Verdana" w:hAnsi="Verdana" w:cs="Arial"/>
          <w:sz w:val="18"/>
          <w:szCs w:val="18"/>
        </w:rPr>
        <w:tab/>
      </w:r>
    </w:p>
    <w:p w:rsidR="00274145" w:rsidRDefault="00274145" w:rsidP="00274145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p w:rsidR="00274145" w:rsidRPr="005B2563" w:rsidRDefault="00274145" w:rsidP="00274145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59"/>
        <w:gridCol w:w="3685"/>
        <w:gridCol w:w="393"/>
      </w:tblGrid>
      <w:tr w:rsidR="00274145" w:rsidRPr="005B2563" w:rsidTr="00543C64">
        <w:tc>
          <w:tcPr>
            <w:tcW w:w="397" w:type="dxa"/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4145" w:rsidRPr="005B2563" w:rsidTr="00543C64">
        <w:tc>
          <w:tcPr>
            <w:tcW w:w="397" w:type="dxa"/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B2563">
              <w:rPr>
                <w:rFonts w:ascii="Verdana" w:hAnsi="Verdana"/>
                <w:sz w:val="18"/>
                <w:szCs w:val="18"/>
              </w:rPr>
              <w:t>IL PRESIDENTE</w:t>
            </w:r>
          </w:p>
        </w:tc>
        <w:tc>
          <w:tcPr>
            <w:tcW w:w="567" w:type="dxa"/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B2563">
              <w:rPr>
                <w:rFonts w:ascii="Verdana" w:hAnsi="Verdana"/>
                <w:sz w:val="18"/>
                <w:szCs w:val="18"/>
              </w:rPr>
              <w:t>IL SEGRETARIO</w:t>
            </w:r>
          </w:p>
        </w:tc>
        <w:tc>
          <w:tcPr>
            <w:tcW w:w="397" w:type="dxa"/>
          </w:tcPr>
          <w:p w:rsidR="00274145" w:rsidRPr="005B2563" w:rsidRDefault="00274145" w:rsidP="00543C6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74145" w:rsidRPr="00E40ADA" w:rsidRDefault="00274145" w:rsidP="00274145">
      <w:pPr>
        <w:spacing w:after="0" w:line="240" w:lineRule="auto"/>
        <w:ind w:left="924"/>
        <w:jc w:val="both"/>
        <w:rPr>
          <w:rFonts w:ascii="Verdana" w:hAnsi="Verdana" w:cs="Arial"/>
          <w:strike/>
          <w:sz w:val="18"/>
          <w:szCs w:val="18"/>
        </w:rPr>
      </w:pPr>
    </w:p>
    <w:p w:rsidR="00274145" w:rsidRDefault="00274145" w:rsidP="00274145">
      <w:pPr>
        <w:spacing w:after="0" w:line="240" w:lineRule="auto"/>
        <w:jc w:val="both"/>
        <w:rPr>
          <w:rFonts w:ascii="Verdana" w:hAnsi="Verdana" w:cs="Arial"/>
          <w:strike/>
          <w:color w:val="C00000"/>
          <w:sz w:val="18"/>
          <w:szCs w:val="18"/>
        </w:rPr>
      </w:pPr>
    </w:p>
    <w:p w:rsidR="003D68F3" w:rsidRPr="00274145" w:rsidRDefault="003D68F3" w:rsidP="003D68F3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64"/>
          <w:szCs w:val="6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D68F3" w:rsidRPr="00274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B"/>
    <w:rsid w:val="0025162F"/>
    <w:rsid w:val="00274145"/>
    <w:rsid w:val="003D68F3"/>
    <w:rsid w:val="00675580"/>
    <w:rsid w:val="00C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6D74"/>
  <w15:chartTrackingRefBased/>
  <w15:docId w15:val="{638D21D3-17C2-4404-8117-95B8342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8F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8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68F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68F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68F3"/>
    <w:rPr>
      <w:rFonts w:eastAsiaTheme="minorEastAsia"/>
      <w:b/>
      <w:bCs/>
      <w:i/>
      <w:iCs/>
      <w:color w:val="5B9BD5" w:themeColor="accent1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3D68F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3D68F3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37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37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2021-09-29T13:57:00Z</dcterms:created>
  <dcterms:modified xsi:type="dcterms:W3CDTF">2023-05-16T18:43:00Z</dcterms:modified>
</cp:coreProperties>
</file>